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BF" w:rsidRPr="00ED7211" w:rsidRDefault="00196CBF" w:rsidP="00196CBF">
      <w:pPr>
        <w:pStyle w:val="a3"/>
        <w:shd w:val="clear" w:color="auto" w:fill="FFFFFF"/>
        <w:spacing w:before="0" w:beforeAutospacing="0" w:after="0" w:afterAutospacing="0"/>
        <w:ind w:firstLine="567"/>
        <w:jc w:val="center"/>
        <w:rPr>
          <w:b/>
          <w:sz w:val="26"/>
          <w:szCs w:val="26"/>
          <w:lang w:val="uk-UA"/>
        </w:rPr>
      </w:pPr>
      <w:r w:rsidRPr="00ED7211">
        <w:rPr>
          <w:b/>
          <w:sz w:val="26"/>
          <w:szCs w:val="26"/>
          <w:lang w:val="uk-UA"/>
        </w:rPr>
        <w:t>Розміри щомісячної матеріальної допомоги на ЖКП</w:t>
      </w:r>
    </w:p>
    <w:p w:rsidR="00196CBF" w:rsidRDefault="00196CBF" w:rsidP="00196CBF">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6311"/>
        <w:gridCol w:w="2825"/>
      </w:tblGrid>
      <w:tr w:rsidR="00196CBF" w:rsidRPr="00ED7211" w:rsidTr="00634BBA">
        <w:tc>
          <w:tcPr>
            <w:tcW w:w="498" w:type="dxa"/>
            <w:shd w:val="clear" w:color="auto" w:fill="auto"/>
          </w:tcPr>
          <w:p w:rsidR="00196CBF" w:rsidRPr="00ED7211" w:rsidRDefault="00196CBF" w:rsidP="00634BBA">
            <w:pPr>
              <w:jc w:val="both"/>
              <w:rPr>
                <w:sz w:val="26"/>
                <w:szCs w:val="26"/>
                <w:lang w:val="uk-UA"/>
              </w:rPr>
            </w:pPr>
            <w:r w:rsidRPr="00ED7211">
              <w:rPr>
                <w:sz w:val="26"/>
                <w:szCs w:val="26"/>
                <w:lang w:val="uk-UA"/>
              </w:rPr>
              <w:t>4</w:t>
            </w:r>
          </w:p>
        </w:tc>
        <w:tc>
          <w:tcPr>
            <w:tcW w:w="6458" w:type="dxa"/>
            <w:shd w:val="clear" w:color="auto" w:fill="auto"/>
          </w:tcPr>
          <w:p w:rsidR="00196CBF" w:rsidRPr="00ED7211" w:rsidRDefault="00196CBF" w:rsidP="00634BBA">
            <w:pPr>
              <w:jc w:val="both"/>
              <w:rPr>
                <w:sz w:val="26"/>
                <w:szCs w:val="26"/>
                <w:lang w:val="uk-UA"/>
              </w:rPr>
            </w:pPr>
            <w:r w:rsidRPr="00ED7211">
              <w:rPr>
                <w:sz w:val="26"/>
                <w:szCs w:val="26"/>
                <w:lang w:val="uk-UA"/>
              </w:rPr>
              <w:t>Члени сімей учасників бойових дій та військовослужбовців, які загинули (померли) чи пропали безвісти на території Республіки Афганістан, яким встановлено відповідний статус згідно із Законами України «Про статус ветеранів війни, гарантії їх соціального захисту» або «Про соціальний і правовий захист військовослужбовців та членів їх сімей»; членам сімей киян – Героїв Небесної Сотні</w:t>
            </w:r>
          </w:p>
          <w:p w:rsidR="00196CBF" w:rsidRPr="00ED7211" w:rsidRDefault="00196CBF" w:rsidP="00634BBA">
            <w:pPr>
              <w:jc w:val="both"/>
              <w:rPr>
                <w:sz w:val="26"/>
                <w:szCs w:val="26"/>
                <w:lang w:val="uk-UA"/>
              </w:rPr>
            </w:pPr>
          </w:p>
          <w:p w:rsidR="00196CBF" w:rsidRPr="00ED7211" w:rsidRDefault="00196CBF" w:rsidP="00634BBA">
            <w:pPr>
              <w:jc w:val="both"/>
              <w:rPr>
                <w:sz w:val="26"/>
                <w:szCs w:val="26"/>
              </w:rPr>
            </w:pPr>
            <w:r w:rsidRPr="00ED7211">
              <w:rPr>
                <w:sz w:val="26"/>
                <w:szCs w:val="26"/>
              </w:rPr>
              <w:t xml:space="preserve">на </w:t>
            </w:r>
            <w:proofErr w:type="spellStart"/>
            <w:r w:rsidRPr="00ED7211">
              <w:rPr>
                <w:sz w:val="26"/>
                <w:szCs w:val="26"/>
              </w:rPr>
              <w:t>сім’ю</w:t>
            </w:r>
            <w:proofErr w:type="spellEnd"/>
            <w:r w:rsidRPr="00ED7211">
              <w:rPr>
                <w:sz w:val="26"/>
                <w:szCs w:val="26"/>
              </w:rPr>
              <w:t xml:space="preserve"> з </w:t>
            </w:r>
            <w:proofErr w:type="spellStart"/>
            <w:r w:rsidRPr="00ED7211">
              <w:rPr>
                <w:sz w:val="26"/>
                <w:szCs w:val="26"/>
              </w:rPr>
              <w:t>однієї</w:t>
            </w:r>
            <w:proofErr w:type="spellEnd"/>
            <w:r w:rsidRPr="00ED7211">
              <w:rPr>
                <w:sz w:val="26"/>
                <w:szCs w:val="26"/>
              </w:rPr>
              <w:t xml:space="preserve"> особи</w:t>
            </w:r>
          </w:p>
          <w:p w:rsidR="00196CBF" w:rsidRPr="00ED7211" w:rsidRDefault="00196CBF" w:rsidP="00634BBA">
            <w:pPr>
              <w:jc w:val="both"/>
              <w:rPr>
                <w:sz w:val="26"/>
                <w:szCs w:val="26"/>
              </w:rPr>
            </w:pPr>
            <w:r w:rsidRPr="00ED7211">
              <w:rPr>
                <w:sz w:val="26"/>
                <w:szCs w:val="26"/>
              </w:rPr>
              <w:t xml:space="preserve">на </w:t>
            </w:r>
            <w:proofErr w:type="spellStart"/>
            <w:r w:rsidRPr="00ED7211">
              <w:rPr>
                <w:sz w:val="26"/>
                <w:szCs w:val="26"/>
              </w:rPr>
              <w:t>сім’ю</w:t>
            </w:r>
            <w:proofErr w:type="spellEnd"/>
            <w:r w:rsidRPr="00ED7211">
              <w:rPr>
                <w:sz w:val="26"/>
                <w:szCs w:val="26"/>
              </w:rPr>
              <w:t xml:space="preserve"> з </w:t>
            </w:r>
            <w:proofErr w:type="spellStart"/>
            <w:r w:rsidRPr="00ED7211">
              <w:rPr>
                <w:sz w:val="26"/>
                <w:szCs w:val="26"/>
              </w:rPr>
              <w:t>двох</w:t>
            </w:r>
            <w:proofErr w:type="spellEnd"/>
            <w:r w:rsidRPr="00ED7211">
              <w:rPr>
                <w:sz w:val="26"/>
                <w:szCs w:val="26"/>
              </w:rPr>
              <w:t xml:space="preserve"> </w:t>
            </w:r>
            <w:proofErr w:type="spellStart"/>
            <w:r w:rsidRPr="00ED7211">
              <w:rPr>
                <w:sz w:val="26"/>
                <w:szCs w:val="26"/>
              </w:rPr>
              <w:t>осіб</w:t>
            </w:r>
            <w:proofErr w:type="spellEnd"/>
          </w:p>
          <w:p w:rsidR="00196CBF" w:rsidRPr="00ED7211" w:rsidRDefault="00196CBF" w:rsidP="00634BBA">
            <w:pPr>
              <w:jc w:val="both"/>
              <w:rPr>
                <w:sz w:val="26"/>
                <w:szCs w:val="26"/>
                <w:lang w:val="uk-UA"/>
              </w:rPr>
            </w:pPr>
            <w:r w:rsidRPr="00ED7211">
              <w:rPr>
                <w:sz w:val="26"/>
                <w:szCs w:val="26"/>
              </w:rPr>
              <w:t xml:space="preserve">на </w:t>
            </w:r>
            <w:proofErr w:type="spellStart"/>
            <w:r w:rsidRPr="00ED7211">
              <w:rPr>
                <w:sz w:val="26"/>
                <w:szCs w:val="26"/>
              </w:rPr>
              <w:t>сім’ю</w:t>
            </w:r>
            <w:proofErr w:type="spellEnd"/>
            <w:r w:rsidRPr="00ED7211">
              <w:rPr>
                <w:sz w:val="26"/>
                <w:szCs w:val="26"/>
              </w:rPr>
              <w:t xml:space="preserve"> з </w:t>
            </w:r>
            <w:proofErr w:type="spellStart"/>
            <w:r w:rsidRPr="00ED7211">
              <w:rPr>
                <w:sz w:val="26"/>
                <w:szCs w:val="26"/>
              </w:rPr>
              <w:t>трьох</w:t>
            </w:r>
            <w:proofErr w:type="spellEnd"/>
            <w:r w:rsidRPr="00ED7211">
              <w:rPr>
                <w:sz w:val="26"/>
                <w:szCs w:val="26"/>
              </w:rPr>
              <w:t xml:space="preserve"> </w:t>
            </w:r>
            <w:proofErr w:type="spellStart"/>
            <w:r w:rsidRPr="00ED7211">
              <w:rPr>
                <w:sz w:val="26"/>
                <w:szCs w:val="26"/>
              </w:rPr>
              <w:t>осіб</w:t>
            </w:r>
            <w:proofErr w:type="spellEnd"/>
            <w:r w:rsidRPr="00ED7211">
              <w:rPr>
                <w:sz w:val="26"/>
                <w:szCs w:val="26"/>
              </w:rPr>
              <w:t xml:space="preserve"> та </w:t>
            </w:r>
            <w:proofErr w:type="spellStart"/>
            <w:r w:rsidRPr="00ED7211">
              <w:rPr>
                <w:sz w:val="26"/>
                <w:szCs w:val="26"/>
              </w:rPr>
              <w:t>більше</w:t>
            </w:r>
            <w:proofErr w:type="spellEnd"/>
          </w:p>
        </w:tc>
        <w:tc>
          <w:tcPr>
            <w:tcW w:w="2901" w:type="dxa"/>
            <w:shd w:val="clear" w:color="auto" w:fill="auto"/>
          </w:tcPr>
          <w:p w:rsidR="00196CBF" w:rsidRPr="00ED7211" w:rsidRDefault="00196CBF" w:rsidP="00634BBA">
            <w:pPr>
              <w:jc w:val="center"/>
              <w:rPr>
                <w:sz w:val="26"/>
                <w:szCs w:val="26"/>
                <w:lang w:val="uk-UA"/>
              </w:rPr>
            </w:pPr>
          </w:p>
          <w:p w:rsidR="00196CBF" w:rsidRPr="00ED7211" w:rsidRDefault="00196CBF" w:rsidP="00634BBA">
            <w:pPr>
              <w:jc w:val="center"/>
              <w:rPr>
                <w:sz w:val="26"/>
                <w:szCs w:val="26"/>
                <w:lang w:val="uk-UA"/>
              </w:rPr>
            </w:pPr>
          </w:p>
          <w:p w:rsidR="00196CBF" w:rsidRPr="00ED7211" w:rsidRDefault="00196CBF" w:rsidP="00634BBA">
            <w:pPr>
              <w:jc w:val="center"/>
              <w:rPr>
                <w:sz w:val="26"/>
                <w:szCs w:val="26"/>
                <w:lang w:val="uk-UA"/>
              </w:rPr>
            </w:pPr>
          </w:p>
          <w:p w:rsidR="00196CBF" w:rsidRPr="00ED7211" w:rsidRDefault="00196CBF" w:rsidP="00634BBA">
            <w:pPr>
              <w:jc w:val="center"/>
              <w:rPr>
                <w:sz w:val="26"/>
                <w:szCs w:val="26"/>
                <w:lang w:val="uk-UA"/>
              </w:rPr>
            </w:pPr>
          </w:p>
          <w:p w:rsidR="00196CBF" w:rsidRPr="00ED7211" w:rsidRDefault="00196CBF" w:rsidP="00634BBA">
            <w:pPr>
              <w:jc w:val="center"/>
              <w:rPr>
                <w:sz w:val="26"/>
                <w:szCs w:val="26"/>
                <w:lang w:val="uk-UA"/>
              </w:rPr>
            </w:pPr>
          </w:p>
          <w:p w:rsidR="00196CBF" w:rsidRPr="00ED7211" w:rsidRDefault="00196CBF" w:rsidP="00634BBA">
            <w:pPr>
              <w:jc w:val="center"/>
              <w:rPr>
                <w:sz w:val="26"/>
                <w:szCs w:val="26"/>
                <w:lang w:val="uk-UA"/>
              </w:rPr>
            </w:pPr>
          </w:p>
          <w:p w:rsidR="00196CBF" w:rsidRPr="00ED7211" w:rsidRDefault="00196CBF" w:rsidP="00634BBA">
            <w:pPr>
              <w:jc w:val="center"/>
              <w:rPr>
                <w:sz w:val="26"/>
                <w:szCs w:val="26"/>
                <w:lang w:val="uk-UA"/>
              </w:rPr>
            </w:pPr>
          </w:p>
          <w:p w:rsidR="00196CBF" w:rsidRPr="00ED7211" w:rsidRDefault="00196CBF" w:rsidP="00634BBA">
            <w:pPr>
              <w:jc w:val="center"/>
              <w:rPr>
                <w:sz w:val="26"/>
                <w:szCs w:val="26"/>
                <w:lang w:val="uk-UA"/>
              </w:rPr>
            </w:pPr>
          </w:p>
          <w:p w:rsidR="00196CBF" w:rsidRPr="00ED7211" w:rsidRDefault="00196CBF" w:rsidP="00634BBA">
            <w:pPr>
              <w:jc w:val="center"/>
              <w:rPr>
                <w:sz w:val="26"/>
                <w:szCs w:val="26"/>
                <w:lang w:val="uk-UA"/>
              </w:rPr>
            </w:pPr>
          </w:p>
          <w:p w:rsidR="00196CBF" w:rsidRPr="00ED7211" w:rsidRDefault="00196CBF" w:rsidP="00634BBA">
            <w:pPr>
              <w:jc w:val="center"/>
              <w:rPr>
                <w:sz w:val="26"/>
                <w:szCs w:val="26"/>
                <w:lang w:val="en-US"/>
              </w:rPr>
            </w:pPr>
            <w:r w:rsidRPr="00ED7211">
              <w:rPr>
                <w:sz w:val="26"/>
                <w:szCs w:val="26"/>
                <w:lang w:val="en-US"/>
              </w:rPr>
              <w:t>542</w:t>
            </w:r>
            <w:r w:rsidRPr="00ED7211">
              <w:rPr>
                <w:sz w:val="26"/>
                <w:szCs w:val="26"/>
              </w:rPr>
              <w:t>,</w:t>
            </w:r>
            <w:r w:rsidRPr="00ED7211">
              <w:rPr>
                <w:sz w:val="26"/>
                <w:szCs w:val="26"/>
                <w:lang w:val="en-US"/>
              </w:rPr>
              <w:t>5</w:t>
            </w:r>
          </w:p>
          <w:p w:rsidR="00196CBF" w:rsidRPr="00ED7211" w:rsidRDefault="00196CBF" w:rsidP="00634BBA">
            <w:pPr>
              <w:jc w:val="center"/>
              <w:rPr>
                <w:sz w:val="26"/>
                <w:szCs w:val="26"/>
                <w:lang w:val="en-US"/>
              </w:rPr>
            </w:pPr>
            <w:r w:rsidRPr="00ED7211">
              <w:rPr>
                <w:sz w:val="26"/>
                <w:szCs w:val="26"/>
                <w:lang w:val="en-US"/>
              </w:rPr>
              <w:t>933</w:t>
            </w:r>
            <w:r w:rsidRPr="00ED7211">
              <w:rPr>
                <w:sz w:val="26"/>
                <w:szCs w:val="26"/>
              </w:rPr>
              <w:t>,</w:t>
            </w:r>
            <w:r w:rsidRPr="00ED7211">
              <w:rPr>
                <w:sz w:val="26"/>
                <w:szCs w:val="26"/>
                <w:lang w:val="en-US"/>
              </w:rPr>
              <w:t>2</w:t>
            </w:r>
          </w:p>
          <w:p w:rsidR="00196CBF" w:rsidRPr="00ED7211" w:rsidRDefault="00196CBF" w:rsidP="00634BBA">
            <w:pPr>
              <w:jc w:val="center"/>
              <w:rPr>
                <w:sz w:val="26"/>
                <w:szCs w:val="26"/>
                <w:lang w:val="uk-UA"/>
              </w:rPr>
            </w:pPr>
            <w:r w:rsidRPr="00ED7211">
              <w:rPr>
                <w:sz w:val="26"/>
                <w:szCs w:val="26"/>
              </w:rPr>
              <w:t>1</w:t>
            </w:r>
            <w:r w:rsidRPr="00ED7211">
              <w:rPr>
                <w:sz w:val="26"/>
                <w:szCs w:val="26"/>
                <w:lang w:val="en-US"/>
              </w:rPr>
              <w:t>335</w:t>
            </w:r>
            <w:r w:rsidRPr="00ED7211">
              <w:rPr>
                <w:sz w:val="26"/>
                <w:szCs w:val="26"/>
              </w:rPr>
              <w:t>,</w:t>
            </w:r>
            <w:r w:rsidRPr="00ED7211">
              <w:rPr>
                <w:sz w:val="26"/>
                <w:szCs w:val="26"/>
                <w:lang w:val="en-US"/>
              </w:rPr>
              <w:t>6</w:t>
            </w:r>
          </w:p>
        </w:tc>
      </w:tr>
      <w:tr w:rsidR="00196CBF" w:rsidRPr="00ED7211" w:rsidTr="00634BBA">
        <w:tc>
          <w:tcPr>
            <w:tcW w:w="498" w:type="dxa"/>
            <w:shd w:val="clear" w:color="auto" w:fill="auto"/>
          </w:tcPr>
          <w:p w:rsidR="00196CBF" w:rsidRPr="00ED7211" w:rsidRDefault="00196CBF" w:rsidP="00634BBA">
            <w:pPr>
              <w:jc w:val="both"/>
              <w:rPr>
                <w:sz w:val="26"/>
                <w:szCs w:val="26"/>
                <w:lang w:val="uk-UA"/>
              </w:rPr>
            </w:pPr>
            <w:r w:rsidRPr="00ED7211">
              <w:rPr>
                <w:sz w:val="26"/>
                <w:szCs w:val="26"/>
                <w:lang w:val="uk-UA"/>
              </w:rPr>
              <w:t>5</w:t>
            </w:r>
          </w:p>
        </w:tc>
        <w:tc>
          <w:tcPr>
            <w:tcW w:w="6458" w:type="dxa"/>
            <w:shd w:val="clear" w:color="auto" w:fill="auto"/>
          </w:tcPr>
          <w:p w:rsidR="00196CBF" w:rsidRPr="00ED7211" w:rsidRDefault="00196CBF" w:rsidP="00634BBA">
            <w:pPr>
              <w:jc w:val="both"/>
              <w:rPr>
                <w:sz w:val="26"/>
                <w:szCs w:val="26"/>
                <w:lang w:val="uk-UA"/>
              </w:rPr>
            </w:pPr>
            <w:r w:rsidRPr="00ED7211">
              <w:rPr>
                <w:sz w:val="26"/>
                <w:szCs w:val="26"/>
                <w:lang w:val="uk-UA"/>
              </w:rPr>
              <w:t>кияни – постраждалим учасникам Революції Гідності</w:t>
            </w:r>
          </w:p>
          <w:p w:rsidR="00196CBF" w:rsidRPr="00ED7211" w:rsidRDefault="00196CBF" w:rsidP="00634BBA">
            <w:pPr>
              <w:jc w:val="both"/>
              <w:rPr>
                <w:sz w:val="26"/>
                <w:szCs w:val="26"/>
                <w:lang w:val="uk-UA"/>
              </w:rPr>
            </w:pPr>
            <w:r w:rsidRPr="00ED7211">
              <w:rPr>
                <w:sz w:val="26"/>
                <w:szCs w:val="26"/>
                <w:lang w:val="uk-UA"/>
              </w:rPr>
              <w:t>з легкими тілесними ушкодженнями</w:t>
            </w:r>
          </w:p>
          <w:p w:rsidR="00196CBF" w:rsidRPr="00ED7211" w:rsidRDefault="00196CBF" w:rsidP="00634BBA">
            <w:pPr>
              <w:jc w:val="both"/>
              <w:rPr>
                <w:sz w:val="26"/>
                <w:szCs w:val="26"/>
                <w:lang w:val="uk-UA"/>
              </w:rPr>
            </w:pPr>
            <w:r w:rsidRPr="00ED7211">
              <w:rPr>
                <w:sz w:val="26"/>
                <w:szCs w:val="26"/>
                <w:lang w:val="uk-UA"/>
              </w:rPr>
              <w:t>з тілесними ушкодженнями середньої важкості</w:t>
            </w:r>
          </w:p>
          <w:p w:rsidR="00196CBF" w:rsidRPr="00ED7211" w:rsidRDefault="00196CBF" w:rsidP="00634BBA">
            <w:pPr>
              <w:jc w:val="both"/>
              <w:rPr>
                <w:sz w:val="26"/>
                <w:szCs w:val="26"/>
                <w:lang w:val="uk-UA"/>
              </w:rPr>
            </w:pPr>
            <w:r w:rsidRPr="00ED7211">
              <w:rPr>
                <w:sz w:val="26"/>
                <w:szCs w:val="26"/>
                <w:lang w:val="uk-UA"/>
              </w:rPr>
              <w:t xml:space="preserve"> з тяжкими тілесними ушкодженнями</w:t>
            </w:r>
          </w:p>
        </w:tc>
        <w:tc>
          <w:tcPr>
            <w:tcW w:w="2901" w:type="dxa"/>
            <w:shd w:val="clear" w:color="auto" w:fill="auto"/>
          </w:tcPr>
          <w:p w:rsidR="00196CBF" w:rsidRPr="00ED7211" w:rsidRDefault="00196CBF" w:rsidP="00634BBA">
            <w:pPr>
              <w:jc w:val="center"/>
              <w:rPr>
                <w:sz w:val="26"/>
                <w:szCs w:val="26"/>
                <w:lang w:val="uk-UA"/>
              </w:rPr>
            </w:pPr>
          </w:p>
          <w:p w:rsidR="00196CBF" w:rsidRPr="00ED7211" w:rsidRDefault="00196CBF" w:rsidP="00634BBA">
            <w:pPr>
              <w:jc w:val="center"/>
              <w:rPr>
                <w:sz w:val="26"/>
                <w:szCs w:val="26"/>
                <w:lang w:val="uk-UA"/>
              </w:rPr>
            </w:pPr>
            <w:r w:rsidRPr="00ED7211">
              <w:rPr>
                <w:sz w:val="26"/>
                <w:szCs w:val="26"/>
                <w:lang w:val="uk-UA"/>
              </w:rPr>
              <w:t>217,0</w:t>
            </w:r>
          </w:p>
          <w:p w:rsidR="00196CBF" w:rsidRPr="00ED7211" w:rsidRDefault="00196CBF" w:rsidP="00634BBA">
            <w:pPr>
              <w:jc w:val="center"/>
              <w:rPr>
                <w:sz w:val="26"/>
                <w:szCs w:val="26"/>
                <w:lang w:val="uk-UA"/>
              </w:rPr>
            </w:pPr>
            <w:r w:rsidRPr="00ED7211">
              <w:rPr>
                <w:sz w:val="26"/>
                <w:szCs w:val="26"/>
                <w:lang w:val="uk-UA"/>
              </w:rPr>
              <w:t>542,5</w:t>
            </w:r>
          </w:p>
          <w:p w:rsidR="00196CBF" w:rsidRPr="00ED7211" w:rsidRDefault="00196CBF" w:rsidP="00634BBA">
            <w:pPr>
              <w:jc w:val="center"/>
              <w:rPr>
                <w:sz w:val="26"/>
                <w:szCs w:val="26"/>
                <w:lang w:val="uk-UA"/>
              </w:rPr>
            </w:pPr>
            <w:r w:rsidRPr="00ED7211">
              <w:rPr>
                <w:sz w:val="26"/>
                <w:szCs w:val="26"/>
                <w:lang w:val="uk-UA"/>
              </w:rPr>
              <w:t>759,4</w:t>
            </w:r>
          </w:p>
        </w:tc>
      </w:tr>
    </w:tbl>
    <w:p w:rsidR="00557DE9" w:rsidRPr="00196CBF" w:rsidRDefault="00557DE9" w:rsidP="00196CBF">
      <w:bookmarkStart w:id="0" w:name="_GoBack"/>
      <w:bookmarkEnd w:id="0"/>
    </w:p>
    <w:sectPr w:rsidR="00557DE9" w:rsidRPr="00196C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3D"/>
    <w:rsid w:val="00196CBF"/>
    <w:rsid w:val="00557DE9"/>
    <w:rsid w:val="005E463D"/>
    <w:rsid w:val="00D567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BAF3A-51C3-44C1-9ED7-322D3FA0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63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6CBF"/>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264</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Махно Дмитро Володимирович</dc:creator>
  <cp:keywords/>
  <dc:description/>
  <cp:lastModifiedBy>Махно Дмитро Володимирович</cp:lastModifiedBy>
  <cp:revision>2</cp:revision>
  <dcterms:created xsi:type="dcterms:W3CDTF">2020-06-16T13:27:00Z</dcterms:created>
  <dcterms:modified xsi:type="dcterms:W3CDTF">2020-06-16T13:27:00Z</dcterms:modified>
</cp:coreProperties>
</file>